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486" w:rsidRDefault="006B203A" w:rsidP="00EF1670">
      <w:pPr>
        <w:spacing w:after="67" w:line="259" w:lineRule="auto"/>
        <w:ind w:left="0" w:right="0" w:firstLine="0"/>
        <w:jc w:val="left"/>
        <w:rPr>
          <w:b/>
        </w:rPr>
      </w:pPr>
      <w:r>
        <w:rPr>
          <w:b/>
          <w:noProof/>
        </w:rPr>
        <w:drawing>
          <wp:inline distT="0" distB="0" distL="0" distR="0">
            <wp:extent cx="6391910" cy="903328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903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203A" w:rsidRDefault="006B203A" w:rsidP="00EF1670">
      <w:pPr>
        <w:spacing w:after="67" w:line="259" w:lineRule="auto"/>
        <w:ind w:left="0" w:right="0" w:firstLine="0"/>
        <w:jc w:val="left"/>
        <w:rPr>
          <w:b/>
        </w:rPr>
      </w:pPr>
    </w:p>
    <w:p w:rsidR="00171486" w:rsidRDefault="00A618FE">
      <w:pPr>
        <w:numPr>
          <w:ilvl w:val="0"/>
          <w:numId w:val="1"/>
        </w:numPr>
        <w:spacing w:after="11"/>
        <w:ind w:right="0" w:hanging="434"/>
      </w:pPr>
      <w:r>
        <w:rPr>
          <w:sz w:val="23"/>
        </w:rPr>
        <w:lastRenderedPageBreak/>
        <w:t xml:space="preserve">дошкольного образования, утвержденный приказом Министерства просвещения Российской Федерации от 15 мая 2020 г. N 236»; </w:t>
      </w:r>
    </w:p>
    <w:p w:rsidR="00171486" w:rsidRDefault="00A618FE">
      <w:pPr>
        <w:numPr>
          <w:ilvl w:val="0"/>
          <w:numId w:val="1"/>
        </w:numPr>
        <w:spacing w:after="11"/>
        <w:ind w:right="0" w:hanging="434"/>
      </w:pPr>
      <w:r>
        <w:rPr>
          <w:sz w:val="23"/>
        </w:rPr>
        <w:t>Федеральным законом № 115-ФЗ от 25 июля 2002г «О правовом положении иностранных граждан в Российской Федерации» с изменениями от 2 июля 2021 года:</w:t>
      </w:r>
      <w:r>
        <w:t xml:space="preserve"> </w:t>
      </w:r>
    </w:p>
    <w:p w:rsidR="00171486" w:rsidRDefault="00A618FE">
      <w:pPr>
        <w:ind w:left="166" w:right="0"/>
      </w:pPr>
      <w:r>
        <w:t xml:space="preserve">-Постановлением главного государственного санитарного врача РФ № 28 от 28 сентября 2020 </w:t>
      </w:r>
    </w:p>
    <w:p w:rsidR="00171486" w:rsidRDefault="00A618FE">
      <w:pPr>
        <w:spacing w:after="27" w:line="259" w:lineRule="auto"/>
        <w:ind w:left="137" w:right="-11"/>
        <w:jc w:val="left"/>
      </w:pPr>
      <w:r>
        <w:t xml:space="preserve">« СП 2.4.3648-20 «Санитарно-эпидемиологические требования к организации воспитания и обучения, отдыха и оздоровления детей и молодёжи»,  </w:t>
      </w:r>
      <w:r>
        <w:rPr>
          <w:sz w:val="23"/>
        </w:rPr>
        <w:t>-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 xml:space="preserve">Уставом дошкольного образовательного учреждения. </w:t>
      </w:r>
    </w:p>
    <w:p w:rsidR="00171486" w:rsidRDefault="00A618FE">
      <w:pPr>
        <w:numPr>
          <w:ilvl w:val="1"/>
          <w:numId w:val="4"/>
        </w:numPr>
        <w:ind w:right="0" w:firstLine="428"/>
      </w:pPr>
      <w:r>
        <w:t xml:space="preserve">Правила  приема   в  Учреждение   на  </w:t>
      </w:r>
      <w:proofErr w:type="gramStart"/>
      <w:r>
        <w:t>обучение   по</w:t>
      </w:r>
      <w:proofErr w:type="gramEnd"/>
      <w:r>
        <w:t xml:space="preserve">   образовательным программам   дошкольного   образования   обеспечивают   прием   в   Учреждение граждан,    имеющих    право    на    получение    дошкольного    образования,    и проживающих   на  территории города Набережные Челны. </w:t>
      </w:r>
    </w:p>
    <w:p w:rsidR="00171486" w:rsidRDefault="00A618FE">
      <w:pPr>
        <w:numPr>
          <w:ilvl w:val="1"/>
          <w:numId w:val="4"/>
        </w:numPr>
        <w:ind w:right="0" w:firstLine="428"/>
      </w:pPr>
      <w:r>
        <w:t xml:space="preserve">Прием на обучение в Учреждение по образовательным программам дошкольного образования проводится на общедоступной, основе. В приеме в Учреждение может быть отказано по причине отсутствия в нем свободных мест    (ст. 67 п.4 Федерального закона от 29 декабря 2012 273- ФЗ «Об образовании в РФ»). </w:t>
      </w:r>
    </w:p>
    <w:p w:rsidR="00171486" w:rsidRDefault="00A618FE">
      <w:pPr>
        <w:numPr>
          <w:ilvl w:val="1"/>
          <w:numId w:val="4"/>
        </w:numPr>
        <w:ind w:right="0" w:firstLine="428"/>
      </w:pPr>
      <w:r>
        <w:t xml:space="preserve">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       образовательными программами  и  другими  документами, регламентирующими     организацию     и     осуществление     образовательной деятельности. </w:t>
      </w:r>
    </w:p>
    <w:p w:rsidR="00171486" w:rsidRDefault="00A618FE">
      <w:pPr>
        <w:numPr>
          <w:ilvl w:val="1"/>
          <w:numId w:val="4"/>
        </w:numPr>
        <w:ind w:right="0" w:firstLine="428"/>
      </w:pPr>
      <w:r>
        <w:t xml:space="preserve">Ознакомление родителей  (законных   представителей)   ребенка  с документами Учреждения, указанными в п. 1.6 настоящих Правил, осуществляется путем размещения копий документов на официальном сайте Учреждения в сети Интернет, на информационном стенде Учреждения. </w:t>
      </w:r>
    </w:p>
    <w:p w:rsidR="00171486" w:rsidRDefault="00A618FE" w:rsidP="00EF1670">
      <w:pPr>
        <w:ind w:left="156" w:right="0" w:firstLine="398"/>
      </w:pPr>
      <w:r>
        <w:t xml:space="preserve">Учреждение также предоставляет родителям (законным представителям) ребенка копии документов, указанных в п. 1.6 Правил, при подаче заявления о приеме в Учреждение. Ответственным за предоставление документов и ознакомление с ними является заведующий и ответственное лицо, назначенное приказом Учреждения. </w:t>
      </w:r>
    </w:p>
    <w:p w:rsidR="00171486" w:rsidRDefault="00A618FE">
      <w:pPr>
        <w:spacing w:after="0" w:line="259" w:lineRule="auto"/>
        <w:ind w:left="2500" w:right="402"/>
        <w:jc w:val="left"/>
      </w:pPr>
      <w:r>
        <w:rPr>
          <w:b/>
          <w:sz w:val="28"/>
        </w:rPr>
        <w:t>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Прием детей, впервые поступающих в Учреждение </w:t>
      </w:r>
    </w:p>
    <w:p w:rsidR="00171486" w:rsidRDefault="00A618FE">
      <w:pPr>
        <w:numPr>
          <w:ilvl w:val="1"/>
          <w:numId w:val="2"/>
        </w:numPr>
        <w:ind w:right="0" w:firstLine="566"/>
      </w:pPr>
      <w:r>
        <w:t xml:space="preserve">Прием детей в Учреждение осуществляется по личному заявлению родителя  (законного  представителя)  ребенка при  предъявлении  оригинала документа, удостоверяющего личность родителя (законного представителя), либо    оригинала    документа,    удостоверяющего    личность    иностранного гражданина и лица без гражданства в Российской Федерации в соответствии со статьей 10 Федерального закона от 25 июля 2002 г. </w:t>
      </w:r>
    </w:p>
    <w:p w:rsidR="00171486" w:rsidRDefault="00A618FE">
      <w:pPr>
        <w:ind w:left="166" w:right="0"/>
      </w:pPr>
      <w:r>
        <w:t xml:space="preserve">№ 115-ФЗ «О правовом положении иностранных граждан в Российской Федерации». </w:t>
      </w:r>
    </w:p>
    <w:p w:rsidR="00171486" w:rsidRDefault="00A618FE">
      <w:pPr>
        <w:numPr>
          <w:ilvl w:val="1"/>
          <w:numId w:val="2"/>
        </w:numPr>
        <w:ind w:right="0" w:firstLine="566"/>
      </w:pPr>
      <w:r>
        <w:t xml:space="preserve">Основанием   для    приема   заявления    родителей    (законных представителей)    ребенка   в    Учреждение является    протокол   Комиссии    по комплектованию     образовательных учреждений (далее - Комиссия по комплектованию), а также присвоение в автоматизированной информационной   системе   «Электронный  детский  сад»   (далее   -  Система) заявлению родителя (законного представителя) о постановке на учет статуса «Направлен в ДОУ». </w:t>
      </w:r>
    </w:p>
    <w:p w:rsidR="00EF1670" w:rsidRDefault="00A618FE" w:rsidP="00EF1670">
      <w:pPr>
        <w:numPr>
          <w:ilvl w:val="1"/>
          <w:numId w:val="2"/>
        </w:numPr>
        <w:ind w:right="0" w:firstLine="566"/>
      </w:pPr>
      <w:r>
        <w:t>Учреждение осуществляет   прием   заявления   родителей   (законных представителей) ребенка в форме документа на бумажном носителе.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Родители (законные представители) ребенка могут направить заявление о приеме в образовательную организацию </w:t>
      </w:r>
    </w:p>
    <w:p w:rsidR="00171486" w:rsidRDefault="00A618FE" w:rsidP="00EF1670">
      <w:pPr>
        <w:ind w:right="0"/>
      </w:pPr>
      <w:r>
        <w:t xml:space="preserve">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</w:t>
      </w:r>
      <w:r>
        <w:lastRenderedPageBreak/>
        <w:t>муниципальных услуг (функций)" в порядке предоставления государственной и муниципальной услуги в соответствии с</w:t>
      </w:r>
      <w:hyperlink r:id="rId9" w:anchor="100035">
        <w:r>
          <w:t xml:space="preserve"> </w:t>
        </w:r>
      </w:hyperlink>
      <w:hyperlink r:id="rId10" w:anchor="100035">
        <w:r>
          <w:rPr>
            <w:u w:val="single" w:color="000000"/>
          </w:rPr>
          <w:t>пунктом</w:t>
        </w:r>
      </w:hyperlink>
      <w:hyperlink r:id="rId11" w:anchor="100035">
        <w:r>
          <w:rPr>
            <w:u w:val="single" w:color="000000"/>
          </w:rPr>
          <w:t xml:space="preserve"> </w:t>
        </w:r>
      </w:hyperlink>
      <w:hyperlink r:id="rId12" w:anchor="100035">
        <w:r>
          <w:rPr>
            <w:u w:val="single" w:color="000000"/>
          </w:rPr>
          <w:t>8</w:t>
        </w:r>
      </w:hyperlink>
      <w:hyperlink r:id="rId13" w:anchor="100035">
        <w:r>
          <w:t xml:space="preserve"> </w:t>
        </w:r>
      </w:hyperlink>
      <w:r>
        <w:t xml:space="preserve">настоящего Порядка. </w:t>
      </w:r>
    </w:p>
    <w:p w:rsidR="00171486" w:rsidRDefault="00A618FE">
      <w:pPr>
        <w:numPr>
          <w:ilvl w:val="1"/>
          <w:numId w:val="2"/>
        </w:numPr>
        <w:ind w:right="0" w:firstLine="566"/>
      </w:pPr>
      <w:r>
        <w:t xml:space="preserve">В  заявлении родителями  (законными  представителями) ребенка указываются следующие сведения: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фамилия, имя, отчество (последнее - при наличии) ребенка;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дата и место рождения ребенка;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фамилия,   имя,   отчество   (последнее   -   при   наличии)   родителей (законных представителей) ребенка;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язык, на котором будет </w:t>
      </w:r>
      <w:proofErr w:type="gramStart"/>
      <w:r>
        <w:t>обучатся</w:t>
      </w:r>
      <w:proofErr w:type="gramEnd"/>
      <w:r>
        <w:t xml:space="preserve"> ребенок;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адрес    места    жительства    ребенка,    его    родителей    (законных представителей);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контактные телефоны родителей (законных представителей) ребенка. </w:t>
      </w:r>
    </w:p>
    <w:p w:rsidR="00171486" w:rsidRDefault="00A618FE">
      <w:pPr>
        <w:numPr>
          <w:ilvl w:val="1"/>
          <w:numId w:val="3"/>
        </w:numPr>
        <w:ind w:right="0" w:firstLine="708"/>
      </w:pPr>
      <w:r>
        <w:t>Родители    (законные    представители)    детей    заполняют соответствующий бланк (шаблон) заявления, размещенный на официальном сайте Учреждения в сети Интернет (</w:t>
      </w:r>
      <w:proofErr w:type="spellStart"/>
      <w:r>
        <w:t>edu</w:t>
      </w:r>
      <w:proofErr w:type="spellEnd"/>
      <w:r>
        <w:t xml:space="preserve"> tatat.ru), на информационном стенде Учреждения. </w:t>
      </w:r>
    </w:p>
    <w:p w:rsidR="00171486" w:rsidRDefault="00A618FE">
      <w:pPr>
        <w:numPr>
          <w:ilvl w:val="1"/>
          <w:numId w:val="3"/>
        </w:numPr>
        <w:ind w:right="0" w:firstLine="708"/>
      </w:pPr>
      <w:r>
        <w:t xml:space="preserve">Для    зачисления    ребенка  в  Учреждении в Системе  родители (законные        представители) детей, дополнительно предъявляют следующие документы: </w:t>
      </w:r>
    </w:p>
    <w:p w:rsidR="00171486" w:rsidRDefault="00A618FE">
      <w:pPr>
        <w:ind w:left="166" w:right="0"/>
      </w:pPr>
      <w:r>
        <w:t xml:space="preserve">– 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Федерации; </w:t>
      </w:r>
    </w:p>
    <w:p w:rsidR="00171486" w:rsidRDefault="00A618FE">
      <w:pPr>
        <w:numPr>
          <w:ilvl w:val="0"/>
          <w:numId w:val="5"/>
        </w:numPr>
        <w:ind w:right="0" w:hanging="140"/>
      </w:pPr>
      <w:r>
        <w:t xml:space="preserve">свидетельство о рождении ребёнка, </w:t>
      </w:r>
    </w:p>
    <w:p w:rsidR="00171486" w:rsidRDefault="00A618FE">
      <w:pPr>
        <w:numPr>
          <w:ilvl w:val="0"/>
          <w:numId w:val="5"/>
        </w:numPr>
        <w:ind w:right="0" w:hanging="140"/>
      </w:pPr>
      <w:r>
        <w:t xml:space="preserve">свидетельство о регистрации ребёнка по месту жительства или по месту пребывания на закреплённой территории или документ, содержащий сведения о месте пребывания, месте фактического проживания ребёнка. При отсутствии свидетельства о регистрации ребёнка по месту жительства или по месту пребывания на закреплённой территории родитель (законный представитель) ребёнка предъявляет документ, содержащий сведения о месте пребывания, месте фактического проживания ребёнка; </w:t>
      </w:r>
    </w:p>
    <w:p w:rsidR="00171486" w:rsidRDefault="00A618FE">
      <w:pPr>
        <w:numPr>
          <w:ilvl w:val="0"/>
          <w:numId w:val="6"/>
        </w:numPr>
        <w:ind w:right="0" w:hanging="180"/>
      </w:pPr>
      <w:r>
        <w:t xml:space="preserve">документ, подтверждающий установление опеки (при необходимости); </w:t>
      </w:r>
    </w:p>
    <w:p w:rsidR="00171486" w:rsidRDefault="00A618FE">
      <w:pPr>
        <w:numPr>
          <w:ilvl w:val="0"/>
          <w:numId w:val="6"/>
        </w:numPr>
        <w:ind w:right="0" w:hanging="180"/>
      </w:pPr>
      <w:r>
        <w:t xml:space="preserve">документ психолого-медико-педагогической комиссии (при необходимости); </w:t>
      </w:r>
    </w:p>
    <w:p w:rsidR="00171486" w:rsidRDefault="00A618FE">
      <w:pPr>
        <w:ind w:left="166" w:right="0"/>
      </w:pPr>
      <w:r>
        <w:t xml:space="preserve">–документ, подтверждающий потребность в обучении в группе оздоровительной направленности (при необходимости). </w:t>
      </w:r>
    </w:p>
    <w:p w:rsidR="00171486" w:rsidRDefault="00A618FE">
      <w:pPr>
        <w:numPr>
          <w:ilvl w:val="1"/>
          <w:numId w:val="8"/>
        </w:numPr>
        <w:ind w:right="0"/>
      </w:pPr>
      <w:r>
        <w:t xml:space="preserve"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 </w:t>
      </w:r>
    </w:p>
    <w:p w:rsidR="00171486" w:rsidRDefault="00A618FE">
      <w:pPr>
        <w:numPr>
          <w:ilvl w:val="1"/>
          <w:numId w:val="8"/>
        </w:numPr>
        <w:ind w:right="0"/>
      </w:pPr>
      <w:r>
        <w:t xml:space="preserve">Родители (законные представители) детей имеют право по своему усмотрению представлять другие документы. </w:t>
      </w:r>
    </w:p>
    <w:p w:rsidR="00171486" w:rsidRDefault="00A618FE">
      <w:pPr>
        <w:ind w:left="166" w:right="0"/>
      </w:pPr>
      <w:r>
        <w:t xml:space="preserve">          2.9.Требование   предоставления   других   документов   в   качестве основания для приема детей в Учреждение не допускается.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Подписью    родителей (законных  представителей)    ребенка фиксируется   также   согласие   на   обработку   их   персональных   данных  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Документы, представленные родителями (законными представителями) детей, регистрируются в журнале приема заявлений. 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lastRenderedPageBreak/>
        <w:t xml:space="preserve">Отсутствие документа (документов) не может быть  основанием для  отказа  в приеме заявления. Однако приказ о зачислении детей в данном случае, издается в течение 3 рабочих дней после представления всех необходимых документов. Заявление и документы для зачисления в Учреждение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171486" w:rsidRDefault="00A618FE">
      <w:pPr>
        <w:numPr>
          <w:ilvl w:val="1"/>
          <w:numId w:val="9"/>
        </w:numPr>
        <w:spacing w:after="27" w:line="259" w:lineRule="auto"/>
        <w:ind w:right="0" w:firstLine="708"/>
      </w:pPr>
      <w:r>
        <w:t xml:space="preserve">После представления в Учреждение заявления и всех необходимых документов Учреждение </w:t>
      </w:r>
      <w:r>
        <w:tab/>
        <w:t xml:space="preserve">заключает </w:t>
      </w:r>
      <w:r>
        <w:tab/>
        <w:t xml:space="preserve">договор </w:t>
      </w:r>
      <w:r>
        <w:tab/>
        <w:t xml:space="preserve">об </w:t>
      </w:r>
      <w:r>
        <w:tab/>
        <w:t xml:space="preserve">образовании </w:t>
      </w:r>
      <w:r>
        <w:tab/>
        <w:t xml:space="preserve">по </w:t>
      </w:r>
      <w:r>
        <w:tab/>
        <w:t xml:space="preserve">образовательным </w:t>
      </w:r>
      <w:r>
        <w:tab/>
        <w:t xml:space="preserve"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Учреждении, другой - у родителей (законных представителей) воспитанника.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Права и обязанности воспитанника, его родителей (законных представителей),    предусмотренные   законодательством    об    образовании   и локальными нормативными актами Учреждения, возникают у лица, принятого на обучение, с даты, указанной в приказе о приеме лица на обучение в Учреждение.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На каждого ребенка, зачисленного в Учреждение, заводится личное дело, в котором хранятся копии предъявляемых при приеме документов.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Сведения о воспитанниках, зачисленных в Учреждение, вносятся в Книгу учета движения детей, </w:t>
      </w:r>
      <w:proofErr w:type="gramStart"/>
      <w:r>
        <w:t>которая</w:t>
      </w:r>
      <w:proofErr w:type="gramEnd"/>
      <w:r>
        <w:t xml:space="preserve"> предназначена для регистрации сведений о детях и контроля за движением контингента детей в Учреждении. Книга учета движения    детей    Учреждения нумеруется постранично, прошнуровывается, скрепляется подписью заведующего детским садом и печатью Учреждения. </w:t>
      </w:r>
    </w:p>
    <w:p w:rsidR="00171486" w:rsidRDefault="00A618FE" w:rsidP="00EF1670">
      <w:pPr>
        <w:numPr>
          <w:ilvl w:val="1"/>
          <w:numId w:val="9"/>
        </w:numPr>
        <w:ind w:right="0" w:firstLine="708"/>
      </w:pPr>
      <w:r>
        <w:t xml:space="preserve">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 </w:t>
      </w:r>
    </w:p>
    <w:p w:rsidR="00171486" w:rsidRDefault="00A618FE">
      <w:pPr>
        <w:tabs>
          <w:tab w:val="center" w:pos="851"/>
          <w:tab w:val="center" w:pos="5274"/>
        </w:tabs>
        <w:spacing w:after="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Прием детей в порядке перевода из другой образовательной организации. </w:t>
      </w:r>
    </w:p>
    <w:p w:rsidR="00171486" w:rsidRDefault="00A618FE" w:rsidP="00EF1670">
      <w:pPr>
        <w:ind w:left="156" w:right="0" w:firstLine="708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 </w:t>
      </w:r>
    </w:p>
    <w:p w:rsidR="00171486" w:rsidRDefault="00A618FE">
      <w:pPr>
        <w:tabs>
          <w:tab w:val="center" w:pos="1293"/>
          <w:tab w:val="center" w:pos="5273"/>
        </w:tabs>
        <w:spacing w:after="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Основания для отказа в зачислении воспитанника в Учреждение. </w:t>
      </w:r>
    </w:p>
    <w:p w:rsidR="00171486" w:rsidRDefault="00A618FE">
      <w:pPr>
        <w:ind w:left="156" w:right="0" w:firstLine="708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Родителям (законным представителям) ребенка может быть отказано в приеме ребенка в Учреждение в случае, если: </w:t>
      </w:r>
    </w:p>
    <w:p w:rsidR="00171486" w:rsidRDefault="00EF1670" w:rsidP="00EF1670">
      <w:pPr>
        <w:ind w:right="0"/>
      </w:pPr>
      <w:r>
        <w:t xml:space="preserve">                 - </w:t>
      </w:r>
      <w:r w:rsidR="00A618FE">
        <w:t xml:space="preserve">в Системе отсутствует информация о направлении ребенка в Учреждение; </w:t>
      </w:r>
    </w:p>
    <w:p w:rsidR="00171486" w:rsidRDefault="00EF1670" w:rsidP="00EF1670">
      <w:pPr>
        <w:ind w:right="0"/>
      </w:pPr>
      <w:r>
        <w:t xml:space="preserve">                 - </w:t>
      </w:r>
      <w:r w:rsidR="00A618FE"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="00A618FE">
        <w:t>п.п</w:t>
      </w:r>
      <w:proofErr w:type="spellEnd"/>
      <w:r w:rsidR="00A618FE">
        <w:t xml:space="preserve">. 2.6. настоящих Правил; </w:t>
      </w:r>
    </w:p>
    <w:p w:rsidR="00171486" w:rsidRDefault="00EF1670" w:rsidP="00EF1670">
      <w:pPr>
        <w:spacing w:after="23" w:line="259" w:lineRule="auto"/>
        <w:ind w:left="0" w:right="0" w:firstLine="0"/>
      </w:pPr>
      <w:r>
        <w:t xml:space="preserve">                - </w:t>
      </w:r>
      <w:r w:rsidR="00A618FE">
        <w:t xml:space="preserve">имеются   медицинские   противопоказания   к   посещению   ребенком Учреждения </w:t>
      </w:r>
    </w:p>
    <w:p w:rsidR="00171486" w:rsidRDefault="00A618FE">
      <w:pPr>
        <w:ind w:left="166" w:right="0"/>
      </w:pPr>
      <w:r>
        <w:t xml:space="preserve">(о чем имеется соответствующее медицинское заключение); </w:t>
      </w:r>
    </w:p>
    <w:p w:rsidR="00171486" w:rsidRDefault="00EF1670" w:rsidP="00EF1670">
      <w:pPr>
        <w:spacing w:after="27" w:line="259" w:lineRule="auto"/>
        <w:ind w:right="0"/>
      </w:pPr>
      <w:r>
        <w:t xml:space="preserve">               -  </w:t>
      </w:r>
      <w:r w:rsidR="00A618FE">
        <w:t xml:space="preserve">родители  (законные    представители)    обратились    в    Учреждение    по истечении срока 30 дней после присвоения заявлению о постановке на учет в Системе статуса «Направлен в ДОУ». </w:t>
      </w:r>
    </w:p>
    <w:p w:rsidR="00171486" w:rsidRDefault="00A618FE">
      <w:pPr>
        <w:ind w:left="156" w:right="0" w:firstLine="708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В случаях, указанных в п. 4.1 настоящих Правил,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 </w:t>
      </w:r>
    </w:p>
    <w:p w:rsidR="00171486" w:rsidRDefault="00A618FE">
      <w:pPr>
        <w:spacing w:after="0" w:line="259" w:lineRule="auto"/>
        <w:ind w:left="142" w:right="0" w:firstLine="0"/>
        <w:jc w:val="left"/>
      </w:pPr>
      <w:r>
        <w:lastRenderedPageBreak/>
        <w:t xml:space="preserve"> </w:t>
      </w:r>
    </w:p>
    <w:sectPr w:rsidR="00171486" w:rsidSect="00EF1670">
      <w:footerReference w:type="even" r:id="rId14"/>
      <w:footerReference w:type="default" r:id="rId15"/>
      <w:footerReference w:type="first" r:id="rId16"/>
      <w:pgSz w:w="11909" w:h="16834"/>
      <w:pgMar w:top="737" w:right="992" w:bottom="737" w:left="851" w:header="720" w:footer="7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83B" w:rsidRDefault="0063583B">
      <w:pPr>
        <w:spacing w:after="0" w:line="240" w:lineRule="auto"/>
      </w:pPr>
      <w:r>
        <w:separator/>
      </w:r>
    </w:p>
  </w:endnote>
  <w:endnote w:type="continuationSeparator" w:id="0">
    <w:p w:rsidR="0063583B" w:rsidRDefault="00635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486" w:rsidRDefault="00F562BC">
    <w:pPr>
      <w:spacing w:after="0" w:line="259" w:lineRule="auto"/>
      <w:ind w:left="0" w:right="4" w:firstLine="0"/>
      <w:jc w:val="right"/>
    </w:pPr>
    <w:r>
      <w:fldChar w:fldCharType="begin"/>
    </w:r>
    <w:r w:rsidR="00A618FE">
      <w:instrText xml:space="preserve"> PAGE   \* MERGEFORMAT </w:instrText>
    </w:r>
    <w:r>
      <w:fldChar w:fldCharType="separate"/>
    </w:r>
    <w:r w:rsidR="00A618FE">
      <w:rPr>
        <w:sz w:val="20"/>
      </w:rPr>
      <w:t>1</w:t>
    </w:r>
    <w:r>
      <w:rPr>
        <w:sz w:val="20"/>
      </w:rPr>
      <w:fldChar w:fldCharType="end"/>
    </w:r>
    <w:r w:rsidR="00A618FE">
      <w:rPr>
        <w:sz w:val="20"/>
      </w:rPr>
      <w:t xml:space="preserve"> </w:t>
    </w:r>
  </w:p>
  <w:p w:rsidR="00171486" w:rsidRDefault="00A618FE">
    <w:pPr>
      <w:spacing w:after="0" w:line="259" w:lineRule="auto"/>
      <w:ind w:left="142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486" w:rsidRDefault="00F562BC">
    <w:pPr>
      <w:spacing w:after="0" w:line="259" w:lineRule="auto"/>
      <w:ind w:left="0" w:right="4" w:firstLine="0"/>
      <w:jc w:val="right"/>
    </w:pPr>
    <w:r>
      <w:fldChar w:fldCharType="begin"/>
    </w:r>
    <w:r w:rsidR="00A618FE">
      <w:instrText xml:space="preserve"> PAGE   \* MERGEFORMAT </w:instrText>
    </w:r>
    <w:r>
      <w:fldChar w:fldCharType="separate"/>
    </w:r>
    <w:r w:rsidR="006B203A" w:rsidRPr="006B203A">
      <w:rPr>
        <w:noProof/>
        <w:sz w:val="20"/>
      </w:rPr>
      <w:t>2</w:t>
    </w:r>
    <w:r>
      <w:rPr>
        <w:sz w:val="20"/>
      </w:rPr>
      <w:fldChar w:fldCharType="end"/>
    </w:r>
    <w:r w:rsidR="00A618FE">
      <w:rPr>
        <w:sz w:val="20"/>
      </w:rPr>
      <w:t xml:space="preserve"> </w:t>
    </w:r>
  </w:p>
  <w:p w:rsidR="00171486" w:rsidRDefault="00A618FE">
    <w:pPr>
      <w:spacing w:after="0" w:line="259" w:lineRule="auto"/>
      <w:ind w:left="142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486" w:rsidRDefault="00F562BC">
    <w:pPr>
      <w:spacing w:after="0" w:line="259" w:lineRule="auto"/>
      <w:ind w:left="0" w:right="4" w:firstLine="0"/>
      <w:jc w:val="right"/>
    </w:pPr>
    <w:r>
      <w:fldChar w:fldCharType="begin"/>
    </w:r>
    <w:r w:rsidR="00A618FE">
      <w:instrText xml:space="preserve"> PAGE   \* MERGEFORMAT </w:instrText>
    </w:r>
    <w:r>
      <w:fldChar w:fldCharType="separate"/>
    </w:r>
    <w:r w:rsidR="00A618FE">
      <w:rPr>
        <w:sz w:val="20"/>
      </w:rPr>
      <w:t>1</w:t>
    </w:r>
    <w:r>
      <w:rPr>
        <w:sz w:val="20"/>
      </w:rPr>
      <w:fldChar w:fldCharType="end"/>
    </w:r>
    <w:r w:rsidR="00A618FE">
      <w:rPr>
        <w:sz w:val="20"/>
      </w:rPr>
      <w:t xml:space="preserve"> </w:t>
    </w:r>
  </w:p>
  <w:p w:rsidR="00171486" w:rsidRDefault="00A618FE">
    <w:pPr>
      <w:spacing w:after="0" w:line="259" w:lineRule="auto"/>
      <w:ind w:left="142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83B" w:rsidRDefault="0063583B">
      <w:pPr>
        <w:spacing w:after="0" w:line="240" w:lineRule="auto"/>
      </w:pPr>
      <w:r>
        <w:separator/>
      </w:r>
    </w:p>
  </w:footnote>
  <w:footnote w:type="continuationSeparator" w:id="0">
    <w:p w:rsidR="0063583B" w:rsidRDefault="00635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AE0"/>
    <w:multiLevelType w:val="multilevel"/>
    <w:tmpl w:val="E0887EF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0548D"/>
    <w:multiLevelType w:val="multilevel"/>
    <w:tmpl w:val="C91836E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1806C1"/>
    <w:multiLevelType w:val="hybridMultilevel"/>
    <w:tmpl w:val="788E3B10"/>
    <w:lvl w:ilvl="0" w:tplc="26805F26">
      <w:start w:val="1"/>
      <w:numFmt w:val="bullet"/>
      <w:lvlText w:val="-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FA2D56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5ADC50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6E3D2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04600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94F418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8E901C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3CF3B2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423110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A127CE"/>
    <w:multiLevelType w:val="multilevel"/>
    <w:tmpl w:val="8D6E3BE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8E654E"/>
    <w:multiLevelType w:val="hybridMultilevel"/>
    <w:tmpl w:val="3B6AAF9C"/>
    <w:lvl w:ilvl="0" w:tplc="9AC4DBB0">
      <w:start w:val="1"/>
      <w:numFmt w:val="bullet"/>
      <w:lvlText w:val="-"/>
      <w:lvlJc w:val="left"/>
      <w:pPr>
        <w:ind w:left="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5F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1486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EF6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260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5AF1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426C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F88A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B253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B64385"/>
    <w:multiLevelType w:val="hybridMultilevel"/>
    <w:tmpl w:val="1BB41DA4"/>
    <w:lvl w:ilvl="0" w:tplc="7CB00B7C">
      <w:start w:val="1"/>
      <w:numFmt w:val="bullet"/>
      <w:lvlText w:val="–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261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E47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FE63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E8C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323C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10BA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E92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F87A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E7452F"/>
    <w:multiLevelType w:val="multilevel"/>
    <w:tmpl w:val="AA24B09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02B7DF8"/>
    <w:multiLevelType w:val="hybridMultilevel"/>
    <w:tmpl w:val="E18C3AE8"/>
    <w:lvl w:ilvl="0" w:tplc="38E2A85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7E5ADE">
      <w:start w:val="1"/>
      <w:numFmt w:val="bullet"/>
      <w:lvlText w:val="o"/>
      <w:lvlJc w:val="left"/>
      <w:pPr>
        <w:ind w:left="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45776">
      <w:start w:val="1"/>
      <w:numFmt w:val="bullet"/>
      <w:lvlText w:val="▪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AA9C6">
      <w:start w:val="1"/>
      <w:numFmt w:val="bullet"/>
      <w:lvlRestart w:val="0"/>
      <w:lvlText w:val="-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0A390">
      <w:start w:val="1"/>
      <w:numFmt w:val="bullet"/>
      <w:lvlText w:val="o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9A8C88">
      <w:start w:val="1"/>
      <w:numFmt w:val="bullet"/>
      <w:lvlText w:val="▪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525816">
      <w:start w:val="1"/>
      <w:numFmt w:val="bullet"/>
      <w:lvlText w:val="•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04AFC">
      <w:start w:val="1"/>
      <w:numFmt w:val="bullet"/>
      <w:lvlText w:val="o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CCB6E">
      <w:start w:val="1"/>
      <w:numFmt w:val="bullet"/>
      <w:lvlText w:val="▪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14B2829"/>
    <w:multiLevelType w:val="multilevel"/>
    <w:tmpl w:val="C30677B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486"/>
    <w:rsid w:val="0003711A"/>
    <w:rsid w:val="00171486"/>
    <w:rsid w:val="00365FA0"/>
    <w:rsid w:val="003E7860"/>
    <w:rsid w:val="0049610B"/>
    <w:rsid w:val="0063583B"/>
    <w:rsid w:val="006B203A"/>
    <w:rsid w:val="00810853"/>
    <w:rsid w:val="00902D6C"/>
    <w:rsid w:val="00A618FE"/>
    <w:rsid w:val="00AB0C8E"/>
    <w:rsid w:val="00BE2D0E"/>
    <w:rsid w:val="00DB36D9"/>
    <w:rsid w:val="00E81B03"/>
    <w:rsid w:val="00EF1670"/>
    <w:rsid w:val="00F5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BC"/>
    <w:pPr>
      <w:spacing w:after="15" w:line="267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670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BC"/>
    <w:pPr>
      <w:spacing w:after="15" w:line="267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67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egalacts.ru/doc/prikaz-minobrnauki-rossii-ot-08042014-n-293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egalacts.ru/doc/prikaz-minobrnauki-rossii-ot-08042014-n-293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egalacts.ru/doc/prikaz-minobrnauki-rossii-ot-08042014-n-293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egalacts.ru/doc/prikaz-minobrnauki-rossii-ot-08042014-n-29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ru/doc/prikaz-minobrnauki-rossii-ot-08042014-n-293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8</cp:revision>
  <cp:lastPrinted>2022-03-23T04:58:00Z</cp:lastPrinted>
  <dcterms:created xsi:type="dcterms:W3CDTF">2022-03-23T04:28:00Z</dcterms:created>
  <dcterms:modified xsi:type="dcterms:W3CDTF">2022-03-23T05:05:00Z</dcterms:modified>
</cp:coreProperties>
</file>